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105AE0">
        <w:rPr>
          <w:b/>
          <w:sz w:val="36"/>
        </w:rPr>
        <w:t>Sit Together</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105AE0">
        <w:rPr>
          <w:sz w:val="24"/>
        </w:rPr>
        <w:t xml:space="preserve">Airlines are prohibited from charging a </w:t>
      </w:r>
      <w:r w:rsidR="00105AE0">
        <w:rPr>
          <w:sz w:val="24"/>
        </w:rPr>
        <w:t>fee</w:t>
      </w:r>
      <w:r w:rsidR="00105AE0">
        <w:rPr>
          <w:sz w:val="24"/>
        </w:rPr>
        <w:t xml:space="preserve"> for seat choice when a parent and minor child are in the same party</w:t>
      </w:r>
      <w:r w:rsidRPr="003F5FD2">
        <w:rPr>
          <w:sz w:val="24"/>
        </w:rPr>
        <w:t>.</w:t>
      </w:r>
      <w:r w:rsidR="00117C5B">
        <w:rPr>
          <w:sz w:val="24"/>
        </w:rPr>
        <w:t xml:space="preserve"> </w:t>
      </w:r>
      <w:r w:rsidR="00117C5B">
        <w:rPr>
          <w:sz w:val="24"/>
        </w:rPr>
        <w:t>The parent and child must be seated together by the airline</w:t>
      </w:r>
      <w:r w:rsidR="00117C5B"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117C5B">
        <w:rPr>
          <w:sz w:val="24"/>
        </w:rPr>
        <w:t>A minor child shall be considered someone age 17 or below.</w:t>
      </w:r>
      <w:bookmarkStart w:id="0" w:name="_GoBack"/>
      <w:bookmarkEnd w:id="0"/>
    </w:p>
    <w:p w:rsidR="00842CE2" w:rsidRPr="003F5FD2" w:rsidRDefault="00842CE2" w:rsidP="00117C5B">
      <w:pPr>
        <w:spacing w:line="480" w:lineRule="auto"/>
        <w:ind w:left="1440" w:hanging="1440"/>
        <w:rPr>
          <w:sz w:val="24"/>
        </w:rPr>
      </w:pPr>
      <w:r w:rsidRPr="003F5FD2">
        <w:rPr>
          <w:b/>
          <w:caps/>
          <w:sz w:val="24"/>
        </w:rPr>
        <w:t>Section 3</w:t>
      </w:r>
      <w:r w:rsidRPr="003F5FD2">
        <w:rPr>
          <w:b/>
          <w:sz w:val="24"/>
        </w:rPr>
        <w:t>.</w:t>
      </w:r>
      <w:r w:rsidRPr="003F5FD2">
        <w:rPr>
          <w:sz w:val="24"/>
        </w:rPr>
        <w:tab/>
      </w:r>
      <w:r w:rsidR="00117C5B">
        <w:rPr>
          <w:sz w:val="24"/>
        </w:rPr>
        <w:t>The Federal Aviation Administration will oversee enforcement of this regulation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117C5B">
        <w:rPr>
          <w:sz w:val="24"/>
        </w:rPr>
        <w:t>This shall take effect immediately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117C5B">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105AE0"/>
    <w:rsid w:val="00117C5B"/>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620</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2016-04-29T17:39:00Z</dcterms:created>
  <dcterms:modified xsi:type="dcterms:W3CDTF">2016-04-29T17:39:00Z</dcterms:modified>
  <cp:category/>
</cp:coreProperties>
</file>